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FE" w:rsidRDefault="00802FF1" w:rsidP="002225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BASES DEL SORTEO </w:t>
      </w:r>
      <w:r w:rsidR="005C22B4">
        <w:rPr>
          <w:b/>
          <w:bCs/>
          <w:sz w:val="28"/>
          <w:szCs w:val="28"/>
        </w:rPr>
        <w:t>FOTOS COMENSALES EN</w:t>
      </w:r>
      <w:r>
        <w:rPr>
          <w:b/>
          <w:bCs/>
          <w:sz w:val="28"/>
          <w:szCs w:val="28"/>
        </w:rPr>
        <w:t xml:space="preserve"> LA MOSTRA DE LA CUINA DEL PINOS 2022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1.Institución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organizadora del sorteo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entidad organizadora de este sorteo es la Concejalía de Comercio, Desarrollo y Turismo del Excmo.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Ayto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Pinoso (ALICANTE) 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2.Finalidad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del sorteo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finalidad de este sorteo es premiar a los seguidores de la página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Pinós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</w:t>
      </w:r>
      <w:r w:rsidR="00C82D07">
        <w:rPr>
          <w:rFonts w:ascii="Times New Roman" w:eastAsia="Times New Roman" w:hAnsi="Times New Roman" w:cs="Times New Roman"/>
          <w:sz w:val="24"/>
          <w:szCs w:val="24"/>
          <w:lang w:eastAsia="es-ES"/>
        </w:rPr>
        <w:t>subir una foto por mesa de su experiencia en los restaurantes participantes.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3.Ámbito geográfico y participantes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Estas promociones tienen ámbito nacional exceptuando Ceuta, Melilla e Islas Canarias.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4.Ámbito temporal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plazo de la promoción se iniciará el día </w:t>
      </w:r>
      <w:r w:rsidR="00C82D07">
        <w:rPr>
          <w:rFonts w:ascii="Times New Roman" w:eastAsia="Times New Roman" w:hAnsi="Times New Roman" w:cs="Times New Roman"/>
          <w:sz w:val="24"/>
          <w:szCs w:val="24"/>
          <w:lang w:eastAsia="es-ES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/2/2022 a las </w:t>
      </w:r>
      <w:r w:rsidR="00C82D07">
        <w:rPr>
          <w:rFonts w:ascii="Times New Roman" w:eastAsia="Times New Roman" w:hAnsi="Times New Roman" w:cs="Times New Roman"/>
          <w:sz w:val="24"/>
          <w:szCs w:val="24"/>
          <w:lang w:eastAsia="es-ES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:00 y finalizará el </w:t>
      </w:r>
      <w:r w:rsidR="00C82D07">
        <w:rPr>
          <w:rFonts w:ascii="Times New Roman" w:eastAsia="Times New Roman" w:hAnsi="Times New Roman" w:cs="Times New Roman"/>
          <w:sz w:val="24"/>
          <w:szCs w:val="24"/>
          <w:lang w:eastAsia="es-ES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/02/2022, a las </w:t>
      </w:r>
      <w:r w:rsidR="00C82D07">
        <w:rPr>
          <w:rFonts w:ascii="Times New Roman" w:eastAsia="Times New Roman" w:hAnsi="Times New Roman" w:cs="Times New Roman"/>
          <w:sz w:val="24"/>
          <w:szCs w:val="24"/>
          <w:lang w:eastAsia="es-ES"/>
        </w:rPr>
        <w:t>17:00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am. Sólo tendrá lugar a través de la propia página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Pinós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bajo el cumplimiento de las presentes bases legales.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5.Participantes</w:t>
      </w:r>
      <w:proofErr w:type="gramEnd"/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Pueden participar en la misma de forma gratuita y voluntaria, los residentes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España(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exceptuando Ceuta, Melilla e Islas Canarias) mayores de 18 años, registrados previamente en la red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un único usuario real y que sigan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Pinós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Deberán participar activamente en el sorteo según la mecánica dispuesta en este documento.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Ayto.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Pinoso no se hace responsable de la veracidad de los datos facilitados por los participantes ni de no poder contactar con los/las participantes y/o ganadores/as si los datos facilitados no son correctos o tienen errores.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presente promoción pretende que el sorteo entre los/las distintos/as participantes se haga con igualdad de oportunidades y con estricto respeto a las normas de la buena fe. Por ese motivo, el Ayto. de Pinoso se reserva el derecho a excluir automática e inmediatamente de la misma a cualquier participante que transgreda las normas de la buena fe, observe una conducta mendaz o inadecuada, emplee medios fraudulentos o incumpla estas Bases en cualquiera de sus extremos. En caso de que las irregularidades se detecten con posterioridad a la entrega efectiva de alguno de los premios, el Ayto.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Pinoso se reserva el derecho de ejercitar las acciones legales pertinentes contra su autor/a o responsable, entre otras, las tendentes a la devolución de los premios.</w:t>
      </w:r>
    </w:p>
    <w:p w:rsidR="00F223FE" w:rsidRDefault="00F223FE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6.SORTEO</w:t>
      </w:r>
      <w:proofErr w:type="gramEnd"/>
    </w:p>
    <w:p w:rsidR="00F223FE" w:rsidRPr="00C82D07" w:rsidRDefault="00C82D07" w:rsidP="00C82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elegirán al azar 5 fotos ganadoras (una por cada restaurante participante) mediante la web </w:t>
      </w:r>
      <w:hyperlink r:id="rId6" w:history="1">
        <w:r w:rsidRPr="00780245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www.echaloasuerte.com</w:t>
        </w:r>
      </w:hyperlink>
    </w:p>
    <w:p w:rsidR="00F223FE" w:rsidRDefault="00F223FE" w:rsidP="0022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223FE" w:rsidRDefault="00802FF1" w:rsidP="0022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premio es personal e intransferible.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7.Mecánica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 la promoción</w:t>
      </w:r>
    </w:p>
    <w:p w:rsidR="00F223FE" w:rsidRDefault="00C82D07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comensales que visiten los restaurantes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durante estas jornadas, deberán enviar UNA ÚNICA FOTO POR MESA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622892482. Al final de cada día se publicarán las fotos en la pág.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 cada foto se le asignará un número. Finalizada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el 28 de febrero realizaremos el sorteo.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8. PREMIO</w:t>
      </w:r>
    </w:p>
    <w:p w:rsidR="00F223FE" w:rsidRDefault="00C82D07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restaurants participantes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Pinós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edición 2022 regalan un menú para dos personas a disfrutar después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restaurante.</w:t>
      </w:r>
    </w:p>
    <w:p w:rsidR="005B1750" w:rsidRDefault="005B1750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total se sortean 5 menús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dobles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uno por cada restaurante. </w:t>
      </w:r>
      <w:r w:rsidR="008623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Estos menús serán de características similares a los ofrecidos durante las jornadas de La </w:t>
      </w:r>
      <w:proofErr w:type="spellStart"/>
      <w:r w:rsidR="00862383"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 w:rsidR="008623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="00862383">
        <w:rPr>
          <w:rFonts w:ascii="Times New Roman" w:eastAsia="Times New Roman" w:hAnsi="Times New Roman" w:cs="Times New Roman"/>
          <w:sz w:val="24"/>
          <w:szCs w:val="24"/>
          <w:lang w:eastAsia="es-ES"/>
        </w:rPr>
        <w:t>Cuina</w:t>
      </w:r>
      <w:proofErr w:type="spellEnd"/>
      <w:r w:rsidR="008623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="00862383">
        <w:rPr>
          <w:rFonts w:ascii="Times New Roman" w:eastAsia="Times New Roman" w:hAnsi="Times New Roman" w:cs="Times New Roman"/>
          <w:sz w:val="24"/>
          <w:szCs w:val="24"/>
          <w:lang w:eastAsia="es-ES"/>
        </w:rPr>
        <w:t>Pinós</w:t>
      </w:r>
      <w:proofErr w:type="spellEnd"/>
    </w:p>
    <w:p w:rsidR="00C82D07" w:rsidRDefault="00C82D07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Restaurantes: Alfonso, La Torre, La Vid, El Timón y El Poli.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9.Mecánica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 adjudicación de premios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realizará un sorteo aleatorio a través de la </w:t>
      </w:r>
      <w:r w:rsidR="00C82D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web </w:t>
      </w:r>
      <w:hyperlink r:id="rId7" w:history="1">
        <w:r w:rsidR="00C82D07" w:rsidRPr="00780245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www.echaloasuerte.com</w:t>
        </w:r>
      </w:hyperlink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El/la ganador/a autoriza a que su nombre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sea publicado en las redes sociales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Pinós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El/la ganador/a será avisado mediante un comentario en la foto del sorteo. Si el/la ganador/a incumpliese las normas de este sorteo o no pudiese ser localizado dentro de los plazos de estas bases, el premio que le hubiese correspondido, quedaría desierto.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El/la participante no deberá incluir comentarios que atenten o sean susceptibles de atentar contra la moral, la ética, el buen gusto o el decoro, ni que infrinjan, violen o conculquen los derechos de propiedad intelectual o industrial, y debemos advertirle de las consecuencias y responsabilidades en las que puede incurrir si realiza un uso ilícito o fraudulento de las mismas.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Pinós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actuará de inmediato ante una denuncia o una sospecha de que puedan estar produciéndose infracciones de los derechos de propiedad intelectual, o ante cualquier contenido que pueda considerarse inadecuado y procederá a eliminarlo inmediatamente, pudiendo solicitar el bloqueo permanente del usuario/a infractor.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El Ayto. de Pinoso declina toda responsabilidad sobre las consecuencias que la exhibición voluntaria, consentida y deliberada por parte del usuario/a de sus comentarios puedan comportarle a sí mismo/a, a su familia, amistades y/o allegados/as, o a otras terceras personas, o de la difusión o exhibición del mismo por su parte o por terceros/as, o su reproducción, incluso en otras páginas web, blogs, redes sociales o en cualquier otro medio, soporte o modalidad de explotación digital o no, online u offline, habida cuenta incumpla estas Bases en cualquiera de sus extremos. En caso de que las irregularidades se detecten con posterioridad a la entrega efectiva de alguno de los premios, o de la difusión o exhibición del mismo por su parte o por terceros, o su reproducción, incluso en otras páginas web, blogs, redes sociales o en cualquier otro medio, soporte o modalidad de explotación digital o no, online u offline, habida cuenta que tanto la publicación de comentarios o la inserción de ilustraciones y textos, como su divulgación o difusión a terceros, son totalmente voluntarias, consentidas y no solicitadas. Por lo tanto, el/la participante responderá directamente, manteniendo al Ayto.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Pinoso indemne, ante cualquier reclamación, queja o demanda de terceros en relación a la vulneración o infracción de los posibles derechos que pudieran derivarse de los textos o materiales que un usuario haya publicado. Serán igualmente descartadas todas las imágenes que incumplan las “Términos de Uso” publicadas en 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www.pinoso.org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o incumplan las presentes bases.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10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.Contacto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con </w:t>
      </w:r>
      <w:r w:rsidR="00506ED4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los ganadores</w:t>
      </w:r>
    </w:p>
    <w:p w:rsidR="00F223FE" w:rsidRDefault="005B1750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28 de Febrero publicaremos las fotos ganadoras del sorteo, 1 foto por cada uno de los 5 restaurantes, indicando el nombre de los ganadores. Acto seguido se procederá a contactarles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Para realizar la reserva en los restaurantes en las fechas que convengan los ganadores y los propios restaurantes.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.Desvinculación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Facebook</w:t>
      </w:r>
      <w:proofErr w:type="spellEnd"/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patrocina, avala ni administra de modo alguno esta promoción, ni está asociado a ella. El/la usuario/a se desvincula totalmente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es consciente de que está proporcionando su participación en el sorteo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Pinós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no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 información que proporcione sólo se utilizará para tramitar la participación del o de la concursante y para comunicarle el premio en caso de que resultara ganador/a. El/la usuario/a se desvincula totalmente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12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.Aceptación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 las bases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simple participación implica la aceptación de estas bases en su totalidad por lo que la manifestación, en el sentido de no aceptación de las mismas, implicará la exclusión del o de la concursante y, como consecuencia de la misma, quedará el Ayto.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Pinoso liberado del cumplimiento de la obligación contraída con dicho/a participante. Al aceptar el premio, el/la ganador/a asume la responsabilidad que se pueda derivar de la recogida y utilización de dicho premio. 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13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.Derechos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 la propiedad intelectual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El Ayto.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Pinoso se reserva el derecho de usar los nombres e imágenes del participante agraciado así como de todos los participantes a efectos de su utilización en fines publicitarios en los medios que estime oportunos y sin necesidad de notificación explícita.</w:t>
      </w:r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15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.Datos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personales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conformidad con Ley Orgánica de Protección de Datos de Carácter Personal y la Ley de Servicios de la Sociedad de la Información y de Comercio Electrónico, se informa a los participantes de que los datos personales que faciliten NO serán incorporados a un fichero de datos de carácter personal. Dichos datos NO serán utilizados ni tratados, salvo con el fin de contactar con el ganador/a del sorteo. </w:t>
      </w:r>
      <w:r w:rsidR="00862383">
        <w:rPr>
          <w:rFonts w:ascii="Times New Roman" w:eastAsia="Times New Roman" w:hAnsi="Times New Roman" w:cs="Times New Roman"/>
          <w:sz w:val="24"/>
          <w:szCs w:val="24"/>
          <w:lang w:eastAsia="es-ES"/>
        </w:rPr>
        <w:t>Sí se publicarán a pie de foto el nombre, número de foto y restaurante donde se tomó dicha foto.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el ganador lo desea, puede hacer uso en cualquier momento de sus derechos de acceso, rectificación, oposición y cancelación de sus datos escribiendo al responsable del tratamiento a la dirección de correo electrónico que se indica a continuación </w:t>
      </w:r>
      <w:hyperlink r:id="rId8" w:history="1">
        <w:r w:rsidR="005B1750" w:rsidRPr="00780245">
          <w:rPr>
            <w:rStyle w:val="Hipervnculo"/>
          </w:rPr>
          <w:t>adl@pinoso.org</w:t>
        </w:r>
      </w:hyperlink>
    </w:p>
    <w:p w:rsidR="00F223FE" w:rsidRDefault="00802FF1" w:rsidP="0022252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16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.Ley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aplicable y tribunales competentes</w:t>
      </w:r>
    </w:p>
    <w:p w:rsidR="00F223FE" w:rsidRDefault="00802FF1" w:rsidP="0022252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ley aplicable al presente sorteo promocional es la ley española, y los juzgados competentes para conocer de cualquier conflicto o controversia son los Juzgados de la ciudad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Novelda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223FE" w:rsidRDefault="00F223FE"/>
    <w:sectPr w:rsidR="00F223FE" w:rsidSect="00F223FE">
      <w:pgSz w:w="11906" w:h="16838"/>
      <w:pgMar w:top="1417" w:right="1701" w:bottom="141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22B4"/>
    <w:multiLevelType w:val="multilevel"/>
    <w:tmpl w:val="02B4F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D757C1"/>
    <w:multiLevelType w:val="multilevel"/>
    <w:tmpl w:val="912231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223FE"/>
    <w:rsid w:val="00222529"/>
    <w:rsid w:val="00506ED4"/>
    <w:rsid w:val="00591860"/>
    <w:rsid w:val="005B1750"/>
    <w:rsid w:val="005C22B4"/>
    <w:rsid w:val="00802FF1"/>
    <w:rsid w:val="00862383"/>
    <w:rsid w:val="00C82D07"/>
    <w:rsid w:val="00CD727B"/>
    <w:rsid w:val="00D80AB2"/>
    <w:rsid w:val="00E8084A"/>
    <w:rsid w:val="00F2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F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link w:val="Ttulo2Car"/>
    <w:uiPriority w:val="9"/>
    <w:qFormat/>
    <w:rsid w:val="00D657B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1"/>
    <w:uiPriority w:val="9"/>
    <w:qFormat/>
    <w:rsid w:val="00D657B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D657B0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53E5E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rsid w:val="00F223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F223FE"/>
    <w:pPr>
      <w:spacing w:after="140" w:line="276" w:lineRule="auto"/>
    </w:pPr>
  </w:style>
  <w:style w:type="paragraph" w:styleId="Lista">
    <w:name w:val="List"/>
    <w:basedOn w:val="Textoindependiente"/>
    <w:rsid w:val="00F223FE"/>
    <w:rPr>
      <w:rFonts w:cs="Lucida Sans"/>
    </w:rPr>
  </w:style>
  <w:style w:type="paragraph" w:customStyle="1" w:styleId="Descripcin1">
    <w:name w:val="Descripción1"/>
    <w:basedOn w:val="Normal"/>
    <w:qFormat/>
    <w:rsid w:val="00F223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223FE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657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80C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2D0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2D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l@pinoso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haloasuer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haloasuert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166C-A812-44DB-AF4F-6636DE78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iProu</dc:creator>
  <cp:lastModifiedBy>RPinosoPC</cp:lastModifiedBy>
  <cp:revision>2</cp:revision>
  <cp:lastPrinted>2022-02-01T11:09:00Z</cp:lastPrinted>
  <dcterms:created xsi:type="dcterms:W3CDTF">2022-02-15T11:55:00Z</dcterms:created>
  <dcterms:modified xsi:type="dcterms:W3CDTF">2022-02-15T11:55:00Z</dcterms:modified>
  <dc:language>es-ES</dc:language>
</cp:coreProperties>
</file>